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52E1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4157980</wp:posOffset>
            </wp:positionH>
            <wp:positionV relativeFrom="paragraph">
              <wp:posOffset>-190500</wp:posOffset>
            </wp:positionV>
            <wp:extent cx="2100580" cy="2692400"/>
            <wp:effectExtent l="323850" t="0" r="2997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104775</wp:posOffset>
            </wp:positionV>
            <wp:extent cx="1752600" cy="1638300"/>
            <wp:effectExtent l="19050" t="0" r="0" b="0"/>
            <wp:wrapNone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proofErr w:type="spellStart"/>
      <w:r w:rsidR="00752E16">
        <w:rPr>
          <w:sz w:val="20"/>
          <w:u w:val="single"/>
        </w:rPr>
        <w:t>ПисаревВ.В</w:t>
      </w:r>
      <w:proofErr w:type="spellEnd"/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8D3AD2">
        <w:rPr>
          <w:sz w:val="28"/>
        </w:rPr>
        <w:t>13.11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1226B" w:rsidRDefault="00D77053" w:rsidP="0041226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1226B">
        <w:rPr>
          <w:u w:val="none"/>
        </w:rPr>
        <w:t>4</w:t>
      </w:r>
      <w:r w:rsidR="0041226B">
        <w:rPr>
          <w:spacing w:val="1"/>
          <w:u w:val="none"/>
        </w:rPr>
        <w:t xml:space="preserve"> </w:t>
      </w:r>
      <w:r w:rsidR="0041226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1226B" w:rsidTr="00542EA9">
        <w:trPr>
          <w:trHeight w:val="556"/>
        </w:trPr>
        <w:tc>
          <w:tcPr>
            <w:tcW w:w="864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1226B" w:rsidRDefault="0041226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1226B" w:rsidRDefault="0041226B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1226B" w:rsidRDefault="0041226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</w:tr>
      <w:tr w:rsidR="0041226B" w:rsidTr="00542EA9">
        <w:trPr>
          <w:trHeight w:val="480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200/5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41226B" w:rsidTr="00542EA9">
        <w:trPr>
          <w:trHeight w:val="48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37,4</w:t>
            </w:r>
          </w:p>
        </w:tc>
      </w:tr>
      <w:tr w:rsidR="0041226B" w:rsidTr="00542EA9">
        <w:trPr>
          <w:trHeight w:val="417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61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6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6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6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61,9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385,4</w:t>
            </w:r>
          </w:p>
        </w:tc>
      </w:tr>
      <w:tr w:rsidR="0041226B" w:rsidTr="00542EA9">
        <w:trPr>
          <w:trHeight w:val="287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3" w:line="264" w:lineRule="exact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371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(АПЕЛЬСИН)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00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00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292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6" w:line="266" w:lineRule="exact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1226B" w:rsidTr="00542EA9">
        <w:trPr>
          <w:trHeight w:val="88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1226B" w:rsidTr="00542EA9">
        <w:trPr>
          <w:trHeight w:val="323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1226B" w:rsidTr="00542EA9">
        <w:trPr>
          <w:trHeight w:val="29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81,5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746,2</w:t>
            </w:r>
          </w:p>
        </w:tc>
      </w:tr>
      <w:tr w:rsidR="0041226B" w:rsidTr="00542EA9">
        <w:trPr>
          <w:trHeight w:val="275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1,7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177,0</w:t>
            </w:r>
          </w:p>
        </w:tc>
      </w:tr>
      <w:tr w:rsidR="0041226B" w:rsidTr="00542EA9">
        <w:trPr>
          <w:trHeight w:val="294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97,6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274,6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48,7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46,2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1447,9</w:t>
            </w:r>
          </w:p>
        </w:tc>
      </w:tr>
    </w:tbl>
    <w:p w:rsidR="0041226B" w:rsidRDefault="0041226B" w:rsidP="0041226B"/>
    <w:sectPr w:rsidR="0041226B" w:rsidSect="0041226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A0788"/>
    <w:rsid w:val="000B1B24"/>
    <w:rsid w:val="000B4A91"/>
    <w:rsid w:val="00150E99"/>
    <w:rsid w:val="00212E3C"/>
    <w:rsid w:val="00243EA1"/>
    <w:rsid w:val="002D5ACA"/>
    <w:rsid w:val="0041226B"/>
    <w:rsid w:val="00550BEB"/>
    <w:rsid w:val="005A2EAD"/>
    <w:rsid w:val="00711DA9"/>
    <w:rsid w:val="00752E16"/>
    <w:rsid w:val="007815EA"/>
    <w:rsid w:val="0079550B"/>
    <w:rsid w:val="007C5D76"/>
    <w:rsid w:val="008523F4"/>
    <w:rsid w:val="008D3AD2"/>
    <w:rsid w:val="009B3C54"/>
    <w:rsid w:val="00B57E03"/>
    <w:rsid w:val="00C42761"/>
    <w:rsid w:val="00C955AA"/>
    <w:rsid w:val="00CF5FD5"/>
    <w:rsid w:val="00D439DF"/>
    <w:rsid w:val="00D77053"/>
    <w:rsid w:val="00D93D6B"/>
    <w:rsid w:val="00E04187"/>
    <w:rsid w:val="00E53ED2"/>
    <w:rsid w:val="00E614FE"/>
    <w:rsid w:val="00EB0646"/>
    <w:rsid w:val="00EF1AD5"/>
    <w:rsid w:val="00EF4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2025-11-07T06:16:00Z</dcterms:created>
  <dcterms:modified xsi:type="dcterms:W3CDTF">2025-11-07T06:16:00Z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